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CA07B" w14:textId="6DF2C84F" w:rsidR="008018FD" w:rsidRDefault="008018FD" w:rsidP="008018FD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3E6405">
        <w:rPr>
          <w:rFonts w:eastAsia="Times New Roman"/>
          <w:b/>
        </w:rPr>
        <w:t xml:space="preserve"> 6</w:t>
      </w:r>
      <w:bookmarkStart w:id="0" w:name="_GoBack"/>
      <w:bookmarkEnd w:id="0"/>
    </w:p>
    <w:p w14:paraId="7A853DCF" w14:textId="77777777" w:rsidR="008018FD" w:rsidRDefault="008018FD" w:rsidP="008018FD">
      <w:pPr>
        <w:spacing w:after="0" w:line="240" w:lineRule="auto"/>
        <w:jc w:val="center"/>
        <w:rPr>
          <w:rFonts w:eastAsia="Times New Roman"/>
          <w:b/>
        </w:rPr>
      </w:pPr>
    </w:p>
    <w:p w14:paraId="64A13811" w14:textId="576B5192" w:rsidR="008018FD" w:rsidRDefault="008018FD" w:rsidP="008018FD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Mover: </w:t>
      </w:r>
      <w:r w:rsidR="00D8407A">
        <w:rPr>
          <w:rFonts w:eastAsia="Times New Roman"/>
          <w:b/>
        </w:rPr>
        <w:t>Mr Selwyn Parata</w:t>
      </w:r>
      <w:r>
        <w:rPr>
          <w:rFonts w:eastAsia="Times New Roman"/>
          <w:b/>
        </w:rPr>
        <w:t xml:space="preserve"> / Seconder: </w:t>
      </w:r>
      <w:r w:rsidR="00D8407A">
        <w:rPr>
          <w:rFonts w:eastAsia="Times New Roman"/>
          <w:b/>
        </w:rPr>
        <w:t>Mr Fei Tevi</w:t>
      </w:r>
    </w:p>
    <w:p w14:paraId="17F0C669" w14:textId="77777777" w:rsidR="008018FD" w:rsidRDefault="008018FD" w:rsidP="008018FD">
      <w:pPr>
        <w:spacing w:after="0" w:line="240" w:lineRule="auto"/>
        <w:jc w:val="center"/>
        <w:rPr>
          <w:rFonts w:eastAsia="Times New Roman"/>
          <w:b/>
        </w:rPr>
      </w:pPr>
    </w:p>
    <w:p w14:paraId="0AF862A5" w14:textId="102CAAC1" w:rsidR="008018FD" w:rsidRPr="00C436B4" w:rsidRDefault="008018FD" w:rsidP="008018FD">
      <w:pPr>
        <w:pStyle w:val="PlainText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A Bill to Confirm </w:t>
      </w:r>
      <w:r w:rsidR="004528AD">
        <w:rPr>
          <w:rFonts w:eastAsia="Times New Roman"/>
          <w:b/>
          <w:u w:val="single"/>
        </w:rPr>
        <w:t>‘</w:t>
      </w:r>
      <w:r w:rsidR="00703AEE">
        <w:rPr>
          <w:rFonts w:asciiTheme="minorHAnsi" w:hAnsiTheme="minorHAnsi" w:cstheme="minorHAnsi"/>
          <w:b/>
          <w:u w:val="single"/>
        </w:rPr>
        <w:t xml:space="preserve">The </w:t>
      </w:r>
      <w:r w:rsidR="00703AEE" w:rsidRPr="003C1947">
        <w:rPr>
          <w:rFonts w:asciiTheme="minorHAnsi" w:hAnsiTheme="minorHAnsi" w:cstheme="minorHAnsi"/>
          <w:b/>
          <w:u w:val="single"/>
        </w:rPr>
        <w:t xml:space="preserve">Constitution/ Te </w:t>
      </w:r>
      <w:proofErr w:type="spellStart"/>
      <w:r w:rsidR="00703AEE" w:rsidRPr="003C1947">
        <w:rPr>
          <w:rFonts w:asciiTheme="minorHAnsi" w:hAnsiTheme="minorHAnsi" w:cstheme="minorHAnsi"/>
          <w:b/>
          <w:u w:val="single"/>
        </w:rPr>
        <w:t>Pouhere</w:t>
      </w:r>
      <w:proofErr w:type="spellEnd"/>
      <w:r w:rsidR="00703AEE" w:rsidRPr="003C1947">
        <w:rPr>
          <w:rFonts w:asciiTheme="minorHAnsi" w:hAnsiTheme="minorHAnsi" w:cstheme="minorHAnsi"/>
          <w:b/>
          <w:u w:val="single"/>
        </w:rPr>
        <w:t xml:space="preserve"> (Authorised Services – Te Reo Māori)</w:t>
      </w:r>
      <w:r>
        <w:rPr>
          <w:rFonts w:eastAsia="Times New Roman"/>
          <w:b/>
          <w:u w:val="single"/>
        </w:rPr>
        <w:t xml:space="preserve"> Amendment Statute</w:t>
      </w:r>
      <w:r w:rsidRPr="00C436B4">
        <w:rPr>
          <w:rFonts w:eastAsia="Times New Roman"/>
          <w:b/>
          <w:u w:val="single"/>
        </w:rPr>
        <w:t xml:space="preserve">, </w:t>
      </w:r>
      <w:r w:rsidRPr="00C436B4">
        <w:rPr>
          <w:b/>
          <w:u w:val="single"/>
        </w:rPr>
        <w:t>2018</w:t>
      </w:r>
      <w:r w:rsidR="004528AD">
        <w:rPr>
          <w:b/>
          <w:u w:val="single"/>
        </w:rPr>
        <w:t>’</w:t>
      </w:r>
      <w:r>
        <w:rPr>
          <w:b/>
          <w:u w:val="single"/>
        </w:rPr>
        <w:t>, 2020</w:t>
      </w:r>
    </w:p>
    <w:p w14:paraId="75ED05C4" w14:textId="77777777" w:rsidR="008018FD" w:rsidRPr="00271B4B" w:rsidRDefault="008018FD" w:rsidP="008018FD">
      <w:pPr>
        <w:spacing w:after="0" w:line="240" w:lineRule="auto"/>
        <w:rPr>
          <w:rFonts w:eastAsia="Times New Roman"/>
        </w:rPr>
      </w:pPr>
    </w:p>
    <w:p w14:paraId="21032864" w14:textId="77777777" w:rsidR="008018FD" w:rsidRPr="0009269D" w:rsidRDefault="008018FD" w:rsidP="008018F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1131454B" w14:textId="78457217" w:rsidR="008018FD" w:rsidRPr="0009269D" w:rsidRDefault="008018FD" w:rsidP="008018FD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7</w:t>
      </w:r>
      <w:r>
        <w:rPr>
          <w:rFonts w:asciiTheme="minorHAnsi" w:hAnsiTheme="minorHAnsi"/>
        </w:rPr>
        <w:t>3</w:t>
      </w:r>
      <w:r w:rsidR="004528AD">
        <w:rPr>
          <w:rFonts w:asciiTheme="minorHAnsi" w:hAnsiTheme="minorHAnsi"/>
        </w:rPr>
        <w:t>9</w:t>
      </w:r>
      <w:r w:rsidRPr="000A6440">
        <w:rPr>
          <w:rFonts w:asciiTheme="minorHAnsi" w:hAnsiTheme="minorHAnsi"/>
          <w:i/>
        </w:rPr>
        <w:t xml:space="preserve"> </w:t>
      </w:r>
      <w:r w:rsidRPr="00D82880">
        <w:rPr>
          <w:rFonts w:asciiTheme="minorHAnsi" w:hAnsiTheme="minorHAnsi"/>
          <w:i/>
        </w:rPr>
        <w:t>‘</w:t>
      </w:r>
      <w:r w:rsidR="004528AD" w:rsidRPr="00D82880">
        <w:rPr>
          <w:rFonts w:asciiTheme="minorHAnsi" w:hAnsiTheme="minorHAnsi" w:cstheme="minorHAnsi"/>
          <w:i/>
        </w:rPr>
        <w:t xml:space="preserve">The Constitution/ Te </w:t>
      </w:r>
      <w:proofErr w:type="spellStart"/>
      <w:r w:rsidR="004528AD" w:rsidRPr="00D82880">
        <w:rPr>
          <w:rFonts w:asciiTheme="minorHAnsi" w:hAnsiTheme="minorHAnsi" w:cstheme="minorHAnsi"/>
          <w:i/>
        </w:rPr>
        <w:t>Pouhere</w:t>
      </w:r>
      <w:proofErr w:type="spellEnd"/>
      <w:r w:rsidR="004528AD" w:rsidRPr="00D82880">
        <w:rPr>
          <w:rFonts w:asciiTheme="minorHAnsi" w:hAnsiTheme="minorHAnsi" w:cstheme="minorHAnsi"/>
          <w:i/>
        </w:rPr>
        <w:t xml:space="preserve"> (</w:t>
      </w:r>
      <w:proofErr w:type="spellStart"/>
      <w:r w:rsidR="004528AD" w:rsidRPr="00D82880">
        <w:rPr>
          <w:rFonts w:asciiTheme="minorHAnsi" w:hAnsiTheme="minorHAnsi" w:cstheme="minorHAnsi"/>
          <w:i/>
        </w:rPr>
        <w:t>Authorised</w:t>
      </w:r>
      <w:proofErr w:type="spellEnd"/>
      <w:r w:rsidR="004528AD" w:rsidRPr="00D82880">
        <w:rPr>
          <w:rFonts w:asciiTheme="minorHAnsi" w:hAnsiTheme="minorHAnsi" w:cstheme="minorHAnsi"/>
          <w:i/>
        </w:rPr>
        <w:t xml:space="preserve"> Services – Te Reo Māori)</w:t>
      </w:r>
      <w:r w:rsidR="004528AD" w:rsidRPr="00D82880">
        <w:rPr>
          <w:rFonts w:eastAsia="Times New Roman"/>
          <w:i/>
        </w:rPr>
        <w:t xml:space="preserve"> Amendment Statute, </w:t>
      </w:r>
      <w:r w:rsidR="004528AD" w:rsidRPr="00D82880">
        <w:rPr>
          <w:i/>
        </w:rPr>
        <w:t>2018’</w:t>
      </w:r>
      <w:r w:rsidRPr="00C4752A">
        <w:rPr>
          <w:rFonts w:asciiTheme="minorHAnsi" w:hAnsiTheme="minorHAnsi"/>
          <w:i/>
        </w:rPr>
        <w:t>,</w:t>
      </w:r>
      <w:r w:rsidRPr="0009269D">
        <w:rPr>
          <w:rFonts w:asciiTheme="minorHAnsi" w:hAnsiTheme="minorHAnsi"/>
          <w:i/>
        </w:rPr>
        <w:t xml:space="preserve"> </w:t>
      </w:r>
      <w:r w:rsidRPr="0009269D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2A3C143B" w14:textId="77777777" w:rsidR="008018FD" w:rsidRPr="0009269D" w:rsidRDefault="008018FD" w:rsidP="008018FD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5DE0E7EF" w14:textId="77777777" w:rsidR="008018FD" w:rsidRDefault="008018FD" w:rsidP="008018FD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182EA720" w14:textId="77777777" w:rsidR="008018FD" w:rsidRPr="0009269D" w:rsidRDefault="008018FD" w:rsidP="008018FD">
      <w:pPr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2A58AE98" w14:textId="1FEF0C0F" w:rsidR="00B70F65" w:rsidRPr="00B70F65" w:rsidRDefault="008018FD" w:rsidP="0075484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lang w:eastAsia="en-NZ"/>
        </w:rPr>
      </w:pPr>
      <w:r w:rsidRPr="00B70F65">
        <w:rPr>
          <w:rFonts w:asciiTheme="minorHAnsi" w:hAnsiTheme="minorHAnsi"/>
          <w:b/>
        </w:rPr>
        <w:t xml:space="preserve">Title: </w:t>
      </w:r>
      <w:r w:rsidRPr="00B70F65">
        <w:rPr>
          <w:rFonts w:asciiTheme="minorHAnsi" w:hAnsiTheme="minorHAnsi"/>
        </w:rPr>
        <w:t xml:space="preserve">The title of this Statute shall be </w:t>
      </w:r>
      <w:r w:rsidRPr="00B70F65">
        <w:rPr>
          <w:rFonts w:asciiTheme="minorHAnsi" w:hAnsiTheme="minorHAnsi"/>
          <w:i/>
          <w:iCs/>
        </w:rPr>
        <w:t>‘</w:t>
      </w:r>
      <w:r w:rsidR="00D82880" w:rsidRPr="00B70F65">
        <w:rPr>
          <w:rFonts w:asciiTheme="minorHAnsi" w:hAnsiTheme="minorHAnsi" w:cstheme="minorHAnsi"/>
          <w:i/>
          <w:iCs/>
        </w:rPr>
        <w:t xml:space="preserve">The Constitution/ Te </w:t>
      </w:r>
      <w:proofErr w:type="spellStart"/>
      <w:r w:rsidR="00D82880" w:rsidRPr="00B70F65">
        <w:rPr>
          <w:rFonts w:asciiTheme="minorHAnsi" w:hAnsiTheme="minorHAnsi" w:cstheme="minorHAnsi"/>
          <w:i/>
          <w:iCs/>
        </w:rPr>
        <w:t>Pouhere</w:t>
      </w:r>
      <w:proofErr w:type="spellEnd"/>
      <w:r w:rsidR="00D82880" w:rsidRPr="00B70F65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="00D82880" w:rsidRPr="00B70F65">
        <w:rPr>
          <w:rFonts w:asciiTheme="minorHAnsi" w:hAnsiTheme="minorHAnsi" w:cstheme="minorHAnsi"/>
          <w:i/>
          <w:iCs/>
        </w:rPr>
        <w:t>Authorised</w:t>
      </w:r>
      <w:proofErr w:type="spellEnd"/>
      <w:r w:rsidR="00D82880" w:rsidRPr="00B70F65">
        <w:rPr>
          <w:rFonts w:asciiTheme="minorHAnsi" w:hAnsiTheme="minorHAnsi" w:cstheme="minorHAnsi"/>
          <w:i/>
          <w:iCs/>
        </w:rPr>
        <w:t xml:space="preserve"> Services – Te Reo Māori)</w:t>
      </w:r>
      <w:r w:rsidR="00D82880" w:rsidRPr="00B70F65">
        <w:rPr>
          <w:rFonts w:eastAsia="Times New Roman"/>
          <w:i/>
          <w:iCs/>
        </w:rPr>
        <w:t xml:space="preserve"> </w:t>
      </w:r>
      <w:r w:rsidR="00CA436D" w:rsidRPr="00B70F65">
        <w:rPr>
          <w:rFonts w:eastAsia="Times New Roman"/>
          <w:i/>
          <w:iCs/>
        </w:rPr>
        <w:t>A</w:t>
      </w:r>
      <w:r w:rsidRPr="00B70F65">
        <w:rPr>
          <w:rFonts w:asciiTheme="minorHAnsi" w:hAnsiTheme="minorHAnsi"/>
          <w:i/>
          <w:iCs/>
        </w:rPr>
        <w:t xml:space="preserve">mendment Confirmation </w:t>
      </w:r>
      <w:r w:rsidRPr="00B70F65">
        <w:rPr>
          <w:rFonts w:asciiTheme="minorHAnsi" w:hAnsiTheme="minorHAnsi" w:cstheme="minorHAnsi"/>
          <w:i/>
          <w:iCs/>
        </w:rPr>
        <w:t>Statute, 2020.</w:t>
      </w:r>
    </w:p>
    <w:p w14:paraId="30AE5E96" w14:textId="77777777" w:rsidR="00B70F65" w:rsidRPr="00B70F65" w:rsidRDefault="00B70F65" w:rsidP="00B70F65">
      <w:pPr>
        <w:pStyle w:val="ListParagraph"/>
        <w:spacing w:after="0" w:line="240" w:lineRule="auto"/>
        <w:rPr>
          <w:rFonts w:asciiTheme="minorHAnsi" w:hAnsiTheme="minorHAnsi" w:cstheme="minorHAnsi"/>
          <w:lang w:eastAsia="en-NZ"/>
        </w:rPr>
      </w:pPr>
    </w:p>
    <w:p w14:paraId="49F4C385" w14:textId="77777777" w:rsidR="00B70F65" w:rsidRPr="00B70F65" w:rsidRDefault="008018FD" w:rsidP="0075484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lang w:eastAsia="en-NZ"/>
        </w:rPr>
      </w:pPr>
      <w:r w:rsidRPr="00B70F65">
        <w:rPr>
          <w:rFonts w:asciiTheme="minorHAnsi" w:hAnsiTheme="minorHAnsi"/>
        </w:rPr>
        <w:t>The proposal contained in Statute 73</w:t>
      </w:r>
      <w:r w:rsidR="00CA436D" w:rsidRPr="00B70F65">
        <w:rPr>
          <w:rFonts w:asciiTheme="minorHAnsi" w:hAnsiTheme="minorHAnsi"/>
        </w:rPr>
        <w:t>9</w:t>
      </w:r>
      <w:r w:rsidRPr="00B70F65">
        <w:rPr>
          <w:rFonts w:asciiTheme="minorHAnsi" w:hAnsiTheme="minorHAnsi"/>
        </w:rPr>
        <w:t xml:space="preserve"> to Amend ‘</w:t>
      </w:r>
      <w:r w:rsidR="00CA436D" w:rsidRPr="00B70F65">
        <w:rPr>
          <w:rFonts w:asciiTheme="minorHAnsi" w:hAnsiTheme="minorHAnsi" w:cstheme="minorHAnsi"/>
        </w:rPr>
        <w:t xml:space="preserve">The Constitution/ Te </w:t>
      </w:r>
      <w:proofErr w:type="spellStart"/>
      <w:r w:rsidR="00CA436D" w:rsidRPr="00B70F65">
        <w:rPr>
          <w:rFonts w:asciiTheme="minorHAnsi" w:hAnsiTheme="minorHAnsi" w:cstheme="minorHAnsi"/>
        </w:rPr>
        <w:t>Pouhere</w:t>
      </w:r>
      <w:proofErr w:type="spellEnd"/>
      <w:r w:rsidRPr="00B70F65">
        <w:rPr>
          <w:rFonts w:asciiTheme="minorHAnsi" w:hAnsiTheme="minorHAnsi"/>
        </w:rPr>
        <w:t>’, is agreed to.</w:t>
      </w:r>
    </w:p>
    <w:p w14:paraId="1743D27F" w14:textId="77777777" w:rsidR="00B70F65" w:rsidRPr="00B70F65" w:rsidRDefault="00B70F65" w:rsidP="00B70F65">
      <w:pPr>
        <w:pStyle w:val="ListParagraph"/>
        <w:spacing w:after="0" w:line="240" w:lineRule="auto"/>
        <w:rPr>
          <w:rFonts w:asciiTheme="minorHAnsi" w:hAnsiTheme="minorHAnsi" w:cstheme="minorHAnsi"/>
          <w:lang w:eastAsia="en-NZ"/>
        </w:rPr>
      </w:pPr>
    </w:p>
    <w:p w14:paraId="277D6DFB" w14:textId="4DFDA8DC" w:rsidR="00754844" w:rsidRPr="00B70F65" w:rsidRDefault="00B70F65" w:rsidP="0075484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lang w:eastAsia="en-NZ"/>
        </w:rPr>
      </w:pPr>
      <w:r w:rsidRPr="00B70F65">
        <w:rPr>
          <w:rFonts w:asciiTheme="minorHAnsi" w:hAnsiTheme="minorHAnsi"/>
        </w:rPr>
        <w:t>P</w:t>
      </w:r>
      <w:r w:rsidR="00754844" w:rsidRPr="00B70F65">
        <w:rPr>
          <w:rFonts w:asciiTheme="minorHAnsi" w:hAnsiTheme="minorHAnsi" w:cstheme="minorHAnsi"/>
        </w:rPr>
        <w:t xml:space="preserve">art G, Clause 2 of the Constitution/Te </w:t>
      </w:r>
      <w:proofErr w:type="spellStart"/>
      <w:r w:rsidR="00754844" w:rsidRPr="00B70F65">
        <w:rPr>
          <w:rFonts w:asciiTheme="minorHAnsi" w:hAnsiTheme="minorHAnsi" w:cstheme="minorHAnsi"/>
        </w:rPr>
        <w:t>Pouhere</w:t>
      </w:r>
      <w:proofErr w:type="spellEnd"/>
      <w:r w:rsidR="00754844" w:rsidRPr="00B70F65">
        <w:rPr>
          <w:rFonts w:asciiTheme="minorHAnsi" w:hAnsiTheme="minorHAnsi" w:cstheme="minorHAnsi"/>
        </w:rPr>
        <w:t xml:space="preserve"> is amended on page xv by the addition, at the end of the clause, following the words ‘</w:t>
      </w:r>
      <w:proofErr w:type="spellStart"/>
      <w:r w:rsidR="00754844" w:rsidRPr="00B70F65">
        <w:rPr>
          <w:rFonts w:asciiTheme="minorHAnsi" w:hAnsiTheme="minorHAnsi" w:cstheme="minorHAnsi"/>
        </w:rPr>
        <w:t>tenei</w:t>
      </w:r>
      <w:proofErr w:type="spellEnd"/>
      <w:r w:rsidR="00754844" w:rsidRPr="00B70F65">
        <w:rPr>
          <w:rFonts w:asciiTheme="minorHAnsi" w:hAnsiTheme="minorHAnsi" w:cstheme="minorHAnsi"/>
        </w:rPr>
        <w:t xml:space="preserve"> </w:t>
      </w:r>
      <w:proofErr w:type="spellStart"/>
      <w:r w:rsidR="00754844" w:rsidRPr="00B70F65">
        <w:rPr>
          <w:rFonts w:asciiTheme="minorHAnsi" w:hAnsiTheme="minorHAnsi" w:cstheme="minorHAnsi"/>
        </w:rPr>
        <w:t>karangatanga</w:t>
      </w:r>
      <w:proofErr w:type="spellEnd"/>
      <w:r w:rsidR="00754844" w:rsidRPr="00B70F65">
        <w:rPr>
          <w:rFonts w:asciiTheme="minorHAnsi" w:hAnsiTheme="minorHAnsi" w:cstheme="minorHAnsi"/>
        </w:rPr>
        <w:t xml:space="preserve">.’, the words, </w:t>
      </w:r>
    </w:p>
    <w:p w14:paraId="62AE98AF" w14:textId="77777777" w:rsidR="00754844" w:rsidRPr="00754844" w:rsidRDefault="00754844" w:rsidP="00754844">
      <w:pPr>
        <w:pStyle w:val="ListParagraph"/>
        <w:rPr>
          <w:rFonts w:asciiTheme="minorHAnsi" w:hAnsiTheme="minorHAnsi" w:cstheme="minorHAnsi"/>
          <w:lang w:eastAsia="en-NZ"/>
        </w:rPr>
      </w:pPr>
    </w:p>
    <w:p w14:paraId="11F0F520" w14:textId="75D01B9D" w:rsidR="00754844" w:rsidRDefault="00754844" w:rsidP="00754844">
      <w:pPr>
        <w:pStyle w:val="ListParagraph"/>
        <w:ind w:right="990"/>
        <w:rPr>
          <w:rFonts w:asciiTheme="minorHAnsi" w:hAnsiTheme="minorHAnsi" w:cstheme="minorHAnsi"/>
          <w:color w:val="000000"/>
        </w:rPr>
      </w:pPr>
      <w:r w:rsidRPr="00754844">
        <w:rPr>
          <w:rFonts w:asciiTheme="minorHAnsi" w:hAnsiTheme="minorHAnsi" w:cstheme="minorHAnsi"/>
          <w:color w:val="000000"/>
        </w:rPr>
        <w:t>‘</w:t>
      </w:r>
      <w:r w:rsidRPr="00754844">
        <w:rPr>
          <w:rFonts w:asciiTheme="minorHAnsi" w:hAnsiTheme="minorHAnsi" w:cstheme="minorHAnsi"/>
          <w:b/>
          <w:color w:val="000000"/>
        </w:rPr>
        <w:t>“</w:t>
      </w:r>
      <w:proofErr w:type="spellStart"/>
      <w:r w:rsidRPr="00754844">
        <w:rPr>
          <w:rFonts w:asciiTheme="minorHAnsi" w:hAnsiTheme="minorHAnsi" w:cstheme="minorHAnsi"/>
          <w:b/>
          <w:color w:val="000000"/>
        </w:rPr>
        <w:t>Kō</w:t>
      </w:r>
      <w:proofErr w:type="spellEnd"/>
      <w:r w:rsidRPr="00754844">
        <w:rPr>
          <w:rFonts w:asciiTheme="minorHAnsi" w:hAnsiTheme="minorHAnsi" w:cstheme="minorHAnsi"/>
          <w:b/>
          <w:color w:val="000000"/>
        </w:rPr>
        <w:t xml:space="preserve"> ngā tikanga </w:t>
      </w:r>
      <w:proofErr w:type="spellStart"/>
      <w:r w:rsidRPr="00754844">
        <w:rPr>
          <w:rFonts w:asciiTheme="minorHAnsi" w:hAnsiTheme="minorHAnsi" w:cstheme="minorHAnsi"/>
          <w:b/>
          <w:color w:val="000000"/>
        </w:rPr>
        <w:t>karakia</w:t>
      </w:r>
      <w:proofErr w:type="spellEnd"/>
      <w:r w:rsidRPr="00754844">
        <w:rPr>
          <w:rFonts w:asciiTheme="minorHAnsi" w:hAnsiTheme="minorHAnsi" w:cstheme="minorHAnsi"/>
          <w:b/>
          <w:color w:val="000000"/>
        </w:rPr>
        <w:t xml:space="preserve">” </w:t>
      </w:r>
      <w:proofErr w:type="spellStart"/>
      <w:r w:rsidRPr="00754844">
        <w:rPr>
          <w:rFonts w:asciiTheme="minorHAnsi" w:hAnsiTheme="minorHAnsi" w:cstheme="minorHAnsi"/>
          <w:color w:val="000000"/>
        </w:rPr>
        <w:t>arā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tētahi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754844">
        <w:rPr>
          <w:rFonts w:asciiTheme="minorHAnsi" w:hAnsiTheme="minorHAnsi" w:cstheme="minorHAnsi"/>
          <w:color w:val="000000"/>
        </w:rPr>
        <w:t>ēnei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754844">
        <w:rPr>
          <w:rFonts w:asciiTheme="minorHAnsi" w:hAnsiTheme="minorHAnsi" w:cstheme="minorHAnsi"/>
          <w:color w:val="000000"/>
        </w:rPr>
        <w:t>whai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ake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nei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: (a) </w:t>
      </w:r>
      <w:proofErr w:type="spellStart"/>
      <w:r w:rsidRPr="00754844">
        <w:rPr>
          <w:rFonts w:asciiTheme="minorHAnsi" w:hAnsiTheme="minorHAnsi" w:cstheme="minorHAnsi"/>
          <w:color w:val="000000"/>
        </w:rPr>
        <w:t>Kō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ngā </w:t>
      </w:r>
      <w:proofErr w:type="spellStart"/>
      <w:r w:rsidRPr="00754844">
        <w:rPr>
          <w:rFonts w:asciiTheme="minorHAnsi" w:hAnsiTheme="minorHAnsi" w:cstheme="minorHAnsi"/>
          <w:color w:val="000000"/>
        </w:rPr>
        <w:t>Ōhākī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, me (b) </w:t>
      </w:r>
      <w:proofErr w:type="spellStart"/>
      <w:r w:rsidRPr="00754844">
        <w:rPr>
          <w:rFonts w:asciiTheme="minorHAnsi" w:hAnsiTheme="minorHAnsi" w:cstheme="minorHAnsi"/>
          <w:color w:val="000000"/>
        </w:rPr>
        <w:t>Kō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ētahi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karakia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754844">
        <w:rPr>
          <w:rFonts w:asciiTheme="minorHAnsi" w:hAnsiTheme="minorHAnsi" w:cstheme="minorHAnsi"/>
          <w:color w:val="000000"/>
        </w:rPr>
        <w:t>whakamanangia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ana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754844">
        <w:rPr>
          <w:rFonts w:asciiTheme="minorHAnsi" w:hAnsiTheme="minorHAnsi" w:cstheme="minorHAnsi"/>
          <w:color w:val="000000"/>
        </w:rPr>
        <w:t>te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Ture </w:t>
      </w:r>
      <w:proofErr w:type="spellStart"/>
      <w:r w:rsidRPr="00754844">
        <w:rPr>
          <w:rFonts w:asciiTheme="minorHAnsi" w:hAnsiTheme="minorHAnsi" w:cstheme="minorHAnsi"/>
          <w:color w:val="000000"/>
        </w:rPr>
        <w:t>Whakamana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te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Hāhi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754844">
        <w:rPr>
          <w:rFonts w:asciiTheme="minorHAnsi" w:hAnsiTheme="minorHAnsi" w:cstheme="minorHAnsi"/>
          <w:color w:val="000000"/>
        </w:rPr>
        <w:t>Ingarangi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, 1928, me (c) </w:t>
      </w:r>
      <w:proofErr w:type="spellStart"/>
      <w:r w:rsidRPr="00754844">
        <w:rPr>
          <w:rFonts w:asciiTheme="minorHAnsi" w:hAnsiTheme="minorHAnsi" w:cstheme="minorHAnsi"/>
          <w:color w:val="000000"/>
        </w:rPr>
        <w:t>Kō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ētahi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atu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karakia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754844">
        <w:rPr>
          <w:rFonts w:asciiTheme="minorHAnsi" w:hAnsiTheme="minorHAnsi" w:cstheme="minorHAnsi"/>
          <w:color w:val="000000"/>
        </w:rPr>
        <w:t>whakamanangia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54844">
        <w:rPr>
          <w:rFonts w:asciiTheme="minorHAnsi" w:hAnsiTheme="minorHAnsi" w:cstheme="minorHAnsi"/>
          <w:color w:val="000000"/>
        </w:rPr>
        <w:t>ana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e Te </w:t>
      </w:r>
      <w:proofErr w:type="spellStart"/>
      <w:r w:rsidRPr="00754844">
        <w:rPr>
          <w:rFonts w:asciiTheme="minorHAnsi" w:hAnsiTheme="minorHAnsi" w:cstheme="minorHAnsi"/>
          <w:color w:val="000000"/>
        </w:rPr>
        <w:t>Wahanga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G Ture XIV o ngā Ture o </w:t>
      </w:r>
      <w:proofErr w:type="spellStart"/>
      <w:r w:rsidRPr="00754844">
        <w:rPr>
          <w:rFonts w:asciiTheme="minorHAnsi" w:hAnsiTheme="minorHAnsi" w:cstheme="minorHAnsi"/>
          <w:color w:val="000000"/>
        </w:rPr>
        <w:t>te</w:t>
      </w:r>
      <w:proofErr w:type="spellEnd"/>
      <w:r w:rsidRPr="00754844">
        <w:rPr>
          <w:rFonts w:asciiTheme="minorHAnsi" w:hAnsiTheme="minorHAnsi" w:cstheme="minorHAnsi"/>
          <w:color w:val="000000"/>
        </w:rPr>
        <w:t xml:space="preserve"> Hīnota Whānui.’ </w:t>
      </w:r>
    </w:p>
    <w:p w14:paraId="127E039B" w14:textId="2651B220" w:rsidR="00D90CAD" w:rsidRDefault="00D90CAD" w:rsidP="00D90CAD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D90CAD">
        <w:rPr>
          <w:rFonts w:asciiTheme="minorHAnsi" w:hAnsiTheme="minorHAnsi" w:cstheme="minorHAnsi"/>
        </w:rPr>
        <w:tab/>
      </w:r>
      <w:r w:rsidRPr="00CD671B">
        <w:rPr>
          <w:rFonts w:asciiTheme="minorHAnsi" w:hAnsiTheme="minorHAnsi" w:cs="Arial"/>
          <w:b/>
          <w:bCs/>
        </w:rPr>
        <w:t>4</w:t>
      </w:r>
      <w:r w:rsidRPr="009C7F8B">
        <w:rPr>
          <w:rFonts w:asciiTheme="minorHAnsi" w:hAnsiTheme="minorHAnsi" w:cs="Arial"/>
        </w:rPr>
        <w:t>.</w:t>
      </w:r>
      <w:r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411D0D53" w14:textId="71448B04" w:rsidR="00D90CAD" w:rsidRPr="00CD671B" w:rsidRDefault="00D90CAD" w:rsidP="00D90CAD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CD671B"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sectPr w:rsidR="00D90CAD" w:rsidRPr="00CD671B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505F3" w14:textId="77777777" w:rsidR="005F2DDF" w:rsidRDefault="005F2DDF" w:rsidP="00093D2D">
      <w:pPr>
        <w:spacing w:after="0" w:line="240" w:lineRule="auto"/>
      </w:pPr>
      <w:r>
        <w:separator/>
      </w:r>
    </w:p>
  </w:endnote>
  <w:endnote w:type="continuationSeparator" w:id="0">
    <w:p w14:paraId="6C6E8E13" w14:textId="77777777" w:rsidR="005F2DDF" w:rsidRDefault="005F2DDF" w:rsidP="00093D2D">
      <w:pPr>
        <w:spacing w:after="0" w:line="240" w:lineRule="auto"/>
      </w:pPr>
      <w:r>
        <w:continuationSeparator/>
      </w:r>
    </w:p>
  </w:endnote>
  <w:endnote w:type="continuationNotice" w:id="1">
    <w:p w14:paraId="7E2D8AA8" w14:textId="77777777" w:rsidR="005F2DDF" w:rsidRDefault="005F2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1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E6EC9" w14:textId="77777777" w:rsidR="005F2DDF" w:rsidRDefault="005F2DDF" w:rsidP="00093D2D">
      <w:pPr>
        <w:spacing w:after="0" w:line="240" w:lineRule="auto"/>
      </w:pPr>
      <w:r>
        <w:separator/>
      </w:r>
    </w:p>
  </w:footnote>
  <w:footnote w:type="continuationSeparator" w:id="0">
    <w:p w14:paraId="58E9B2DE" w14:textId="77777777" w:rsidR="005F2DDF" w:rsidRDefault="005F2DDF" w:rsidP="00093D2D">
      <w:pPr>
        <w:spacing w:after="0" w:line="240" w:lineRule="auto"/>
      </w:pPr>
      <w:r>
        <w:continuationSeparator/>
      </w:r>
    </w:p>
  </w:footnote>
  <w:footnote w:type="continuationNotice" w:id="1">
    <w:p w14:paraId="79AB5009" w14:textId="77777777" w:rsidR="005F2DDF" w:rsidRDefault="005F2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73FBB"/>
    <w:rsid w:val="00093D2D"/>
    <w:rsid w:val="000F101C"/>
    <w:rsid w:val="000F7D46"/>
    <w:rsid w:val="001B1503"/>
    <w:rsid w:val="001C4171"/>
    <w:rsid w:val="00213BE7"/>
    <w:rsid w:val="00247B80"/>
    <w:rsid w:val="002630DA"/>
    <w:rsid w:val="002C5725"/>
    <w:rsid w:val="002C71A3"/>
    <w:rsid w:val="002D1089"/>
    <w:rsid w:val="00311724"/>
    <w:rsid w:val="00325269"/>
    <w:rsid w:val="00325390"/>
    <w:rsid w:val="003C12B9"/>
    <w:rsid w:val="003E6405"/>
    <w:rsid w:val="0042660A"/>
    <w:rsid w:val="004528AD"/>
    <w:rsid w:val="004824B9"/>
    <w:rsid w:val="00482AE2"/>
    <w:rsid w:val="004E7ECA"/>
    <w:rsid w:val="0053543B"/>
    <w:rsid w:val="005414A9"/>
    <w:rsid w:val="005911B4"/>
    <w:rsid w:val="005E015E"/>
    <w:rsid w:val="005F2DDF"/>
    <w:rsid w:val="00626151"/>
    <w:rsid w:val="006366B6"/>
    <w:rsid w:val="00676893"/>
    <w:rsid w:val="006C61AE"/>
    <w:rsid w:val="006D0801"/>
    <w:rsid w:val="00703AEE"/>
    <w:rsid w:val="007174D6"/>
    <w:rsid w:val="00746C28"/>
    <w:rsid w:val="00754844"/>
    <w:rsid w:val="00781A3B"/>
    <w:rsid w:val="007B1B38"/>
    <w:rsid w:val="007D1EA2"/>
    <w:rsid w:val="007F3148"/>
    <w:rsid w:val="008018FD"/>
    <w:rsid w:val="00814EDE"/>
    <w:rsid w:val="00865A8F"/>
    <w:rsid w:val="008C48AA"/>
    <w:rsid w:val="009031C8"/>
    <w:rsid w:val="009138BF"/>
    <w:rsid w:val="009505C1"/>
    <w:rsid w:val="00976BEE"/>
    <w:rsid w:val="009C73E9"/>
    <w:rsid w:val="009F5099"/>
    <w:rsid w:val="00A17F20"/>
    <w:rsid w:val="00AA5658"/>
    <w:rsid w:val="00AD1328"/>
    <w:rsid w:val="00AD1EA9"/>
    <w:rsid w:val="00AE163C"/>
    <w:rsid w:val="00B2381F"/>
    <w:rsid w:val="00B56545"/>
    <w:rsid w:val="00B70EB2"/>
    <w:rsid w:val="00B70F65"/>
    <w:rsid w:val="00BE1751"/>
    <w:rsid w:val="00C01D3A"/>
    <w:rsid w:val="00C5126C"/>
    <w:rsid w:val="00C951EB"/>
    <w:rsid w:val="00CA436D"/>
    <w:rsid w:val="00CD671B"/>
    <w:rsid w:val="00D74490"/>
    <w:rsid w:val="00D82880"/>
    <w:rsid w:val="00D8407A"/>
    <w:rsid w:val="00D90CAD"/>
    <w:rsid w:val="00D91F73"/>
    <w:rsid w:val="00DE31AF"/>
    <w:rsid w:val="00E26933"/>
    <w:rsid w:val="00E45E2E"/>
    <w:rsid w:val="00E72475"/>
    <w:rsid w:val="00EC0A17"/>
    <w:rsid w:val="00F154FF"/>
    <w:rsid w:val="00FC1DA5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C449F-97BC-4BD9-81BB-31E35836B9CF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a1650820-366e-4963-920c-afbeed6b26b8"/>
    <ds:schemaRef ds:uri="http://schemas.openxmlformats.org/package/2006/metadata/core-properties"/>
    <ds:schemaRef ds:uri="758f4ebe-9f63-4832-a8b0-e34476802c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0EF628-F1B4-4125-A0D1-54F273788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9E320-AD61-40EA-9F70-2B1B4317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1820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2020-06-09T00:06:00Z</cp:lastPrinted>
  <dcterms:created xsi:type="dcterms:W3CDTF">2020-06-09T00:07:00Z</dcterms:created>
  <dcterms:modified xsi:type="dcterms:W3CDTF">2020-06-09T00:07:00Z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